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小标题"/>
        <w:bidi w:val="0"/>
      </w:pP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56192" behindDoc="1" locked="0" layoutInCell="1" allowOverlap="1">
                <wp:simplePos x="0" y="0"/>
                <wp:positionH relativeFrom="page">
                  <wp:posOffset>252000</wp:posOffset>
                </wp:positionH>
                <wp:positionV relativeFrom="page">
                  <wp:posOffset>252000</wp:posOffset>
                </wp:positionV>
                <wp:extent cx="7056001" cy="10188000"/>
                <wp:effectExtent l="0" t="0" r="0" b="0"/>
                <wp:wrapNone/>
                <wp:docPr id="1073741825" name="officeArt object" descr="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6001" cy="10188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hueOff val="-567443"/>
                            <a:satOff val="-4473"/>
                            <a:lumOff val="16999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19.8pt;margin-top:19.8pt;width:555.6pt;height:802.2pt;z-index:-2516602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C3DFE2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508000" distB="508000" distL="508000" distR="508000" simplePos="0" relativeHeight="251659264" behindDoc="0" locked="0" layoutInCell="1" allowOverlap="1">
                <wp:simplePos x="0" y="0"/>
                <wp:positionH relativeFrom="page">
                  <wp:posOffset>539999</wp:posOffset>
                </wp:positionH>
                <wp:positionV relativeFrom="page">
                  <wp:posOffset>606949</wp:posOffset>
                </wp:positionV>
                <wp:extent cx="6578600" cy="977900"/>
                <wp:effectExtent l="0" t="0" r="0" b="0"/>
                <wp:wrapTopAndBottom distT="508000" distB="508000"/>
                <wp:docPr id="1073741826" name="officeArt object" descr="春游管理系统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600" cy="9779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大标题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rtl w:val="0"/>
                                <w:lang w:val="zh-CN" w:eastAsia="zh-CN"/>
                              </w:rPr>
                              <w:t xml:space="preserve">                      </w:t>
                            </w:r>
                            <w:r>
                              <w:rPr>
                                <w:rFonts w:eastAsia="Heiti SC Medium" w:hint="eastAsia"/>
                                <w:sz w:val="72"/>
                                <w:szCs w:val="72"/>
                                <w:rtl w:val="0"/>
                                <w:lang w:val="zh-CN" w:eastAsia="zh-CN"/>
                              </w:rPr>
                              <w:t>春游管理系统</w:t>
                            </w:r>
                          </w:p>
                          <w:p>
                            <w:pPr>
                              <w:pStyle w:val="大标题"/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ab/>
                              <w:tab/>
                              <w:tab/>
                            </w:r>
                            <w:r>
                              <w:rPr>
                                <w:rFonts w:eastAsia="Heiti SC Medium" w:hint="eastAsia"/>
                                <w:sz w:val="48"/>
                                <w:szCs w:val="48"/>
                                <w:rtl w:val="0"/>
                                <w:lang w:val="zh-CN" w:eastAsia="zh-CN"/>
                              </w:rPr>
                              <w:t>通识教育</w:t>
                            </w:r>
                            <w:r>
                              <w:rPr>
                                <w:sz w:val="48"/>
                                <w:szCs w:val="48"/>
                                <w:rtl w:val="0"/>
                                <w:lang w:val="en-US"/>
                              </w:rPr>
                              <w:t>vb.net</w:t>
                            </w:r>
                            <w:r>
                              <w:rPr>
                                <w:rFonts w:eastAsia="Heiti SC Medium" w:hint="eastAsia"/>
                                <w:sz w:val="48"/>
                                <w:szCs w:val="48"/>
                                <w:rtl w:val="0"/>
                                <w:lang w:val="zh-CN" w:eastAsia="zh-CN"/>
                              </w:rPr>
                              <w:t>大作业报告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42.5pt;margin-top:47.8pt;width:518.0pt;height:77.0pt;z-index:251659264;mso-position-horizontal:absolute;mso-position-horizontal-relative:page;mso-position-vertical:absolute;mso-position-vertical-relative:page;mso-wrap-distance-left:40.0pt;mso-wrap-distance-top:40.0pt;mso-wrap-distance-right:40.0pt;mso-wrap-distance-bottom:4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大标题"/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48"/>
                          <w:szCs w:val="48"/>
                          <w:rtl w:val="0"/>
                          <w:lang w:val="zh-CN" w:eastAsia="zh-CN"/>
                        </w:rPr>
                        <w:t xml:space="preserve">                      </w:t>
                      </w:r>
                      <w:r>
                        <w:rPr>
                          <w:rFonts w:eastAsia="Heiti SC Medium" w:hint="eastAsia"/>
                          <w:sz w:val="72"/>
                          <w:szCs w:val="72"/>
                          <w:rtl w:val="0"/>
                          <w:lang w:val="zh-CN" w:eastAsia="zh-CN"/>
                        </w:rPr>
                        <w:t>春游管理系统</w:t>
                      </w:r>
                    </w:p>
                    <w:p>
                      <w:pPr>
                        <w:pStyle w:val="大标题"/>
                      </w:pPr>
                      <w:r>
                        <w:rPr>
                          <w:sz w:val="72"/>
                          <w:szCs w:val="72"/>
                        </w:rPr>
                        <w:tab/>
                        <w:tab/>
                        <w:tab/>
                      </w:r>
                      <w:r>
                        <w:rPr>
                          <w:rFonts w:eastAsia="Heiti SC Medium" w:hint="eastAsia"/>
                          <w:sz w:val="48"/>
                          <w:szCs w:val="48"/>
                          <w:rtl w:val="0"/>
                          <w:lang w:val="zh-CN" w:eastAsia="zh-CN"/>
                        </w:rPr>
                        <w:t>通识教育</w:t>
                      </w:r>
                      <w:r>
                        <w:rPr>
                          <w:sz w:val="48"/>
                          <w:szCs w:val="48"/>
                          <w:rtl w:val="0"/>
                          <w:lang w:val="en-US"/>
                        </w:rPr>
                        <w:t>vb.net</w:t>
                      </w:r>
                      <w:r>
                        <w:rPr>
                          <w:rFonts w:eastAsia="Heiti SC Medium" w:hint="eastAsia"/>
                          <w:sz w:val="48"/>
                          <w:szCs w:val="48"/>
                          <w:rtl w:val="0"/>
                          <w:lang w:val="zh-CN" w:eastAsia="zh-CN"/>
                        </w:rPr>
                        <w:t>大作业报告</w:t>
                      </w:r>
                    </w:p>
                  </w:txbxContent>
                </v:textbox>
                <w10:wrap type="topAndBottom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251999</wp:posOffset>
                </wp:positionH>
                <wp:positionV relativeFrom="page">
                  <wp:posOffset>2411999</wp:posOffset>
                </wp:positionV>
                <wp:extent cx="1706401" cy="1"/>
                <wp:effectExtent l="0" t="0" r="0" b="0"/>
                <wp:wrapThrough wrapText="bothSides" distL="152400" distR="152400">
                  <wp:wrapPolygon edited="1">
                    <wp:start x="0" y="0"/>
                    <wp:lineTo x="21602" y="0"/>
                    <wp:lineTo x="0" y="0"/>
                  </wp:wrapPolygon>
                </wp:wrapThrough>
                <wp:docPr id="1073741827" name="officeArt object" descr="线条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06401" cy="1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FFFFFF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8" style="visibility:visible;position:absolute;margin-left:19.8pt;margin-top:189.9pt;width:134.4pt;height:0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FFFFFF" opacity="100.0%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lin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539999</wp:posOffset>
                </wp:positionH>
                <wp:positionV relativeFrom="page">
                  <wp:posOffset>2664749</wp:posOffset>
                </wp:positionV>
                <wp:extent cx="1485900" cy="698500"/>
                <wp:effectExtent l="0" t="0" r="0" b="0"/>
                <wp:wrapNone/>
                <wp:docPr id="1073741828" name="officeArt object" descr="2021.06.11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985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正文 3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2021.06.11</w:t>
                            </w:r>
                          </w:p>
                          <w:p>
                            <w:pPr>
                              <w:pStyle w:val="正文 3"/>
                              <w:bidi w:val="0"/>
                            </w:pPr>
                            <w:r>
                              <w:rPr>
                                <w:rFonts w:ascii="Arial Unicode MS" w:hAnsi="Arial Unicode MS" w:eastAsia="Heiti SC Light" w:hint="eastAsia"/>
                                <w:rtl w:val="0"/>
                              </w:rPr>
                              <w:t>叶枫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42.5pt;margin-top:209.8pt;width:117.0pt;height:55.0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正文 3"/>
                        <w:bidi w:val="0"/>
                      </w:pPr>
                      <w:r>
                        <w:rPr>
                          <w:rtl w:val="0"/>
                        </w:rPr>
                        <w:t>2021.06.11</w:t>
                      </w:r>
                    </w:p>
                    <w:p>
                      <w:pPr>
                        <w:pStyle w:val="正文 3"/>
                        <w:bidi w:val="0"/>
                      </w:pPr>
                      <w:r>
                        <w:rPr>
                          <w:rFonts w:ascii="Arial Unicode MS" w:hAnsi="Arial Unicode MS" w:eastAsia="Heiti SC Light" w:hint="eastAsia"/>
                          <w:rtl w:val="0"/>
                        </w:rPr>
                        <w:t>叶枫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w:drawing xmlns:a="http://schemas.openxmlformats.org/drawingml/2006/main">
          <wp:anchor distT="317500" distB="317500" distL="317500" distR="317500" simplePos="0" relativeHeight="251662336" behindDoc="0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6083999</wp:posOffset>
            </wp:positionV>
            <wp:extent cx="2736001" cy="1943301"/>
            <wp:effectExtent l="0" t="0" r="0" b="0"/>
            <wp:wrapThrough wrapText="largest" distL="317500" distR="317500">
              <wp:wrapPolygon edited="1">
                <wp:start x="0" y="0"/>
                <wp:lineTo x="0" y="21602"/>
                <wp:lineTo x="21600" y="21602"/>
                <wp:lineTo x="21600" y="0"/>
                <wp:lineTo x="0" y="0"/>
              </wp:wrapPolygon>
            </wp:wrapThrough>
            <wp:docPr id="107374182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像" descr="图像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2215" t="36" r="232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36001" cy="19433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90500" distB="190500" distL="190500" distR="190500" simplePos="0" relativeHeight="251663360" behindDoc="0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2415600</wp:posOffset>
            </wp:positionV>
            <wp:extent cx="4838905" cy="3426400"/>
            <wp:effectExtent l="0" t="0" r="0" b="0"/>
            <wp:wrapThrough wrapText="largest" distL="190500" distR="1905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像" descr="图像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2729" t="75" r="273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905" cy="3426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317500" distB="317500" distL="317500" distR="317500" simplePos="0" relativeHeight="251664384" behindDoc="0" locked="0" layoutInCell="1" allowOverlap="1">
            <wp:simplePos x="0" y="0"/>
            <wp:positionH relativeFrom="page">
              <wp:posOffset>5254228</wp:posOffset>
            </wp:positionH>
            <wp:positionV relativeFrom="page">
              <wp:posOffset>6084450</wp:posOffset>
            </wp:positionV>
            <wp:extent cx="1866900" cy="1941950"/>
            <wp:effectExtent l="0" t="0" r="0" b="0"/>
            <wp:wrapThrough wrapText="largest" distL="317500" distR="3175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图像" descr="图像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18151" t="59" r="17888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941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小标题"/>
        <w:bidi w:val="0"/>
      </w:pPr>
    </w:p>
    <w:p>
      <w:pPr>
        <w:pStyle w:val="小标题"/>
        <w:bidi w:val="0"/>
      </w:pPr>
    </w:p>
    <w:p>
      <w:pPr>
        <w:pStyle w:val="小标题"/>
        <w:bidi w:val="0"/>
      </w:pPr>
      <w:r>
        <w:rPr>
          <w:rtl w:val="0"/>
          <w:lang w:val="zh-CN" w:eastAsia="zh-CN"/>
        </w:rPr>
        <w:t>“</w:t>
      </w:r>
      <w:r>
        <w:rPr>
          <w:rFonts w:ascii="Arial Unicode MS" w:hAnsi="Arial Unicode MS" w:eastAsia="Heiti SC Medium" w:hint="eastAsia"/>
          <w:rtl w:val="0"/>
          <w:lang w:val="zh-CN" w:eastAsia="zh-CN"/>
        </w:rPr>
        <w:t>春游管理系统</w:t>
      </w:r>
      <w:r>
        <w:rPr>
          <w:rtl w:val="0"/>
          <w:lang w:val="zh-CN" w:eastAsia="zh-CN"/>
        </w:rPr>
        <w:t>”</w:t>
      </w:r>
      <w:r>
        <w:rPr>
          <w:rFonts w:ascii="Arial Unicode MS" w:hAnsi="Arial Unicode MS" w:eastAsia="Heiti SC Medium" w:hint="eastAsia"/>
          <w:rtl w:val="0"/>
          <w:lang w:val="zh-CN" w:eastAsia="zh-CN"/>
        </w:rPr>
        <w:t>功能和使用说明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Style w:val="Hyperlink.0"/>
          <w:rFonts w:ascii="Arial" w:cs="Arial" w:hAnsi="Arial" w:eastAsia="Arial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春天悄悄走进了我们的校园。虽说春天的脚步静悄悄的，可是没有躲过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大家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敏锐的眼睛。当越来越多的同学开始了春天的主题活动，并将重点放在帮助大胆运用多种方式充分感受春天的美上。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所以我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设计并开展了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1"/>
          <w:lang w:val="ar-SA" w:bidi="ar-SA"/>
          <w14:textFill>
            <w14:solidFill>
              <w14:srgbClr w14:val="333333"/>
            </w14:solidFill>
          </w14:textFill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春游管理系统的</w:t>
      </w:r>
      <w:r>
        <w:rPr>
          <w:rStyle w:val="Hyperlink.0"/>
          <w:rFonts w:ascii="Arial" w:cs="Arial" w:hAnsi="Arial" w:eastAsia="Arial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fldChar w:fldCharType="begin" w:fldLock="0"/>
      </w:r>
      <w:r>
        <w:rPr>
          <w:rStyle w:val="Hyperlink.0"/>
          <w:rFonts w:ascii="Arial" w:cs="Arial" w:hAnsi="Arial" w:eastAsia="Arial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instrText xml:space="preserve"> HYPERLINK "http://vb.net"</w:instrText>
      </w:r>
      <w:r>
        <w:rPr>
          <w:rStyle w:val="Hyperlink.0"/>
          <w:rFonts w:ascii="Arial" w:cs="Arial" w:hAnsi="Arial" w:eastAsia="Arial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fldChar w:fldCharType="separate" w:fldLock="0"/>
      </w:r>
      <w:r>
        <w:rPr>
          <w:rStyle w:val="Hyperlink.0"/>
          <w:rFonts w:ascii="Arial" w:hAnsi="Arial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vb.net</w:t>
      </w:r>
      <w:r>
        <w:rPr>
          <w:rFonts w:ascii="Arial" w:cs="Arial" w:hAnsi="Arial" w:eastAsia="Arial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fldChar w:fldCharType="end" w:fldLock="0"/>
      </w:r>
      <w:r>
        <w:rPr>
          <w:rStyle w:val="Hyperlink.0"/>
          <w:rFonts w:ascii="Arial" w:hAnsi="Arial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</w:t>
      </w:r>
      <w:r>
        <w:rPr>
          <w:rStyle w:val="Hyperlink.0"/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客户端</w:t>
      </w:r>
      <w:r>
        <w:rPr>
          <w:rStyle w:val="Hyperlink.0"/>
          <w:rFonts w:ascii="Arial" w:hAnsi="Arial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app</w:t>
      </w:r>
      <w:r>
        <w:rPr>
          <w:rStyle w:val="Hyperlink.0"/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和其他一些应用</w:t>
      </w:r>
      <w:r>
        <w:rPr>
          <w:rStyle w:val="Hyperlink.0"/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。我选取</w:t>
      </w:r>
      <w:r>
        <w:rPr>
          <w:rStyle w:val="Hyperlink.0"/>
          <w:rFonts w:ascii="Arial" w:hAnsi="Arial" w:hint="default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“</w:t>
      </w:r>
      <w:r>
        <w:rPr>
          <w:rStyle w:val="Hyperlink.0"/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春游管理系统</w:t>
      </w:r>
      <w:r>
        <w:rPr>
          <w:rStyle w:val="Hyperlink.0"/>
          <w:rFonts w:ascii="Arial" w:hAnsi="Arial" w:hint="default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”</w:t>
      </w:r>
      <w:r>
        <w:rPr>
          <w:rStyle w:val="Hyperlink.0"/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这个作品进行讲解，希望将来能进一步扩展，综合各种数据源的资讯，让这个系统真正帮助大家在新冠肺炎期间合理安排出游活动。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Style w:val="Hyperlink.0"/>
          <w:rFonts w:ascii="Arial" w:cs="Arial" w:hAnsi="Arial" w:eastAsia="Arial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副小标题"/>
        <w:bidi w:val="0"/>
      </w:pPr>
      <w:r>
        <w:rPr>
          <w:rtl w:val="0"/>
        </w:rPr>
        <w:t>1.</w:t>
      </w:r>
      <w:r>
        <w:rPr>
          <w:rFonts w:ascii="Arial Unicode MS" w:hAnsi="Arial Unicode MS" w:eastAsia="Heiti SC Medium" w:hint="eastAsia"/>
          <w:rtl w:val="0"/>
        </w:rPr>
        <w:t>登录功能</w:t>
      </w:r>
    </w:p>
    <w:p>
      <w:pPr>
        <w:pStyle w:val="副小标题"/>
        <w:bidi w:val="0"/>
      </w:pPr>
      <w:r>
        <w:drawing xmlns:a="http://schemas.openxmlformats.org/drawingml/2006/main">
          <wp:inline distT="0" distB="0" distL="0" distR="0">
            <wp:extent cx="4838500" cy="2269359"/>
            <wp:effectExtent l="0" t="0" r="0" b="0"/>
            <wp:docPr id="107374183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像" descr="图像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2269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我们设置登入窗体即为启动窗体：一个窗体为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frm_Login.vb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，我们设置它为启动窗体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当用户名和密码正确的时候，我们才进入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主要逻辑部分（计算出行费用，不计算，调用不同计算算法和调用数组等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.)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这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57216" behindDoc="1" locked="0" layoutInCell="1" allowOverlap="1">
                <wp:simplePos x="0" y="0"/>
                <wp:positionH relativeFrom="page">
                  <wp:posOffset>251999</wp:posOffset>
                </wp:positionH>
                <wp:positionV relativeFrom="page">
                  <wp:posOffset>2411993</wp:posOffset>
                </wp:positionV>
                <wp:extent cx="1705984" cy="7"/>
                <wp:effectExtent l="0" t="0" r="0" b="0"/>
                <wp:wrapNone/>
                <wp:docPr id="1073741833" name="officeArt object" descr="线条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05984" cy="7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chemeClr val="accent1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0" style="visibility:visible;position:absolute;margin-left:19.8pt;margin-top:189.9pt;width:134.3pt;height:0.0pt;z-index:-251659264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85B9C9" opacity="100.0%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539999</wp:posOffset>
                </wp:positionH>
                <wp:positionV relativeFrom="page">
                  <wp:posOffset>10198100</wp:posOffset>
                </wp:positionV>
                <wp:extent cx="6578600" cy="177800"/>
                <wp:effectExtent l="0" t="0" r="0" b="0"/>
                <wp:wrapNone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8600" cy="177800"/>
                          <a:chOff x="0" y="0"/>
                          <a:chExt cx="6578600" cy="177800"/>
                        </a:xfrm>
                      </wpg:grpSpPr>
                      <wps:wsp>
                        <wps:cNvPr id="1073741835" name="Shape 1073741835"/>
                        <wps:cNvSpPr/>
                        <wps:spPr>
                          <a:xfrm>
                            <a:off x="0" y="0"/>
                            <a:ext cx="6578600" cy="17780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6" name="Shape 1073741836"/>
                        <wps:cNvSpPr/>
                        <wps:spPr>
                          <a:xfrm>
                            <a:off x="0" y="0"/>
                            <a:ext cx="1743800" cy="177800"/>
                          </a:xfrm>
                          <a:prstGeom prst="rect">
                            <a:avLst/>
                          </a:prstGeom>
                        </wps:spPr>
                        <wps:txbx id="1">
                          <w:txbxContent>
                            <w:p>
                              <w:pPr>
                                <w:pStyle w:val="页脚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报告标题</w:t>
                              </w:r>
                            </w:p>
                            <w:p>
                              <w:pPr>
                                <w:pStyle w:val="页脚"/>
                                <w:bidi w:val="0"/>
                              </w:pPr>
                              <w:r>
                                <w:rPr/>
                                <w:fldChar w:fldCharType="begin" w:fldLock="0"/>
                              </w:r>
                              <w:r>
                                <w:instrText xml:space="preserve"> PAGE </w:instrText>
                              </w:r>
                              <w:r>
                                <w:rPr/>
                                <w:fldChar w:fldCharType="separate" w:fldLock="0"/>
                              </w:r>
                              <w:r>
                                <w:t>2</w:t>
                              </w:r>
                              <w:r>
                                <w:rPr/>
                                <w:fldChar w:fldCharType="end" w:fldLock="0"/>
                              </w:r>
                            </w:p>
                          </w:txbxContent>
                        </wps:txbx>
                        <wps:bodyPr wrap="square" lIns="0" tIns="0" rIns="0" bIns="0" numCol="2" spcCol="0" anchor="t">
                          <a:noAutofit/>
                        </wps:bodyPr>
                      </wps:wsp>
                      <wps:wsp>
                        <wps:cNvPr id="1073741837" name="Shape 1073741837"/>
                        <wps:cNvSpPr/>
                        <wps:spPr>
                          <a:xfrm>
                            <a:off x="1743799" y="0"/>
                            <a:ext cx="4834801" cy="177800"/>
                          </a:xfrm>
                          <a:prstGeom prst="rect">
                            <a:avLst/>
                          </a:prstGeom>
                        </wps:spPr>
                        <wps:linkedTxbx id="1" seq="1"/>
                        <wps:bodyPr wrap="square" lIns="0" tIns="0" rIns="0" bIns="0" numCol="2" spcCol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1" style="visibility:visible;position:absolute;margin-left:42.5pt;margin-top:803.0pt;width:518.0pt;height:14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578600,177800">
                <w10:wrap type="none" side="bothSides" anchorx="page" anchory="page"/>
                <v:rect id="_x0000_s1032" style="position:absolute;left:0;top:0;width:6578600;height:17780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rect id="_x0000_s1033" style="position:absolute;left:0;top:0;width:1743800;height:177800;">
                  <v:fill on="f"/>
                  <v:stroke on="f" weight="0.8pt" dashstyle="solid" endcap="flat" joinstyle="round" linestyle="single" startarrow="none" startarrowwidth="medium" startarrowlength="medium" endarrow="none" endarrowwidth="medium" endarrowlength="medium"/>
                  <v:textbox style="mso-next-textbox:#_x0000_s1034;">
                    <w:txbxContent>
                      <w:p>
                        <w:pPr>
                          <w:pStyle w:val="页脚"/>
                          <w:bidi w:val="0"/>
                        </w:pPr>
                        <w:r>
                          <w:rPr>
                            <w:rtl w:val="0"/>
                          </w:rPr>
                          <w:t>报告标题</w:t>
                        </w:r>
                      </w:p>
                      <w:p>
                        <w:pPr>
                          <w:pStyle w:val="页脚"/>
                          <w:bidi w:val="0"/>
                        </w:pPr>
                        <w:r>
                          <w:rPr/>
                          <w:fldChar w:fldCharType="begin" w:fldLock="0"/>
                        </w:r>
                        <w:r>
                          <w:instrText xml:space="preserve"> PAGE </w:instrText>
                        </w:r>
                        <w:r>
                          <w:rPr/>
                          <w:fldChar w:fldCharType="separate" w:fldLock="0"/>
                        </w:r>
                        <w:r>
                          <w:t>2</w:t>
                        </w:r>
                        <w:r>
                          <w:rPr/>
                          <w:fldChar w:fldCharType="end" w:fldLock="0"/>
                        </w:r>
                      </w:p>
                    </w:txbxContent>
                  </v:textbox>
                </v:rect>
                <v:rect id="_x0000_s1034" style="position:absolute;left:1743800;top:0;width:4834800;height:177800;">
                  <v:fill on="f"/>
                  <v:stroke on="f" weight="0.8pt" dashstyle="solid" endcap="flat" joinstyle="round" linestyle="single" startarrow="none" startarrowwidth="medium" startarrowlength="medium" endarrow="none" endarrowwidth="medium" endarrowlength="medium"/>
                  <v:textbox>
                    <w:txbxContent/>
                  </v:textbox>
                </v:rect>
              </v:group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539999</wp:posOffset>
                </wp:positionH>
                <wp:positionV relativeFrom="page">
                  <wp:posOffset>2705100</wp:posOffset>
                </wp:positionV>
                <wp:extent cx="1397000" cy="2781300"/>
                <wp:effectExtent l="0" t="0" r="0" b="0"/>
                <wp:wrapNone/>
                <wp:docPr id="1073741838" name="officeArt object" descr="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2781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visibility:visible;position:absolute;margin-left:42.5pt;margin-top:213.0pt;width:110.0pt;height:219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样我们启动完主窗体时，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frm_Login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窗体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在运行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，不能将其关闭，因为关闭了就是将整个程序关闭了（它是启动窗体，将启动窗体关闭就是关闭整个程序）</w:t>
      </w:r>
    </w:p>
    <w:p>
      <w:pPr>
        <w:pStyle w:val="正文"/>
        <w:bidi w:val="0"/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If txtUser.Text = "user" And txtPass.Text = "pass" Then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           MsgBox("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恭喜你，登陆成功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" &amp; vbNewLine &amp; 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欢迎使用我们的系统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" &amp; vbNewLine &amp; 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春游费用：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" &amp; fee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                  )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       Else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           MsgBox("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很抱歉，登陆不成功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" &amp; vbNewLine &amp; 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请输入正确的用户名和密码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...")</w:t>
      </w:r>
    </w:p>
    <w:p>
      <w:pPr>
        <w:pStyle w:val="副小标题"/>
        <w:bidi w:val="0"/>
      </w:pPr>
      <w:r>
        <w:drawing xmlns:a="http://schemas.openxmlformats.org/drawingml/2006/main">
          <wp:inline distT="0" distB="0" distL="0" distR="0">
            <wp:extent cx="4838500" cy="2254953"/>
            <wp:effectExtent l="0" t="0" r="0" b="0"/>
            <wp:docPr id="107374183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图像" descr="图像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2254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我们使用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MsgBox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提示用户不能登录的情况。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消息对话框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MsgBox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，可以弹出一个消息框，用于提示用户，并等待用户做出选择。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333333"/>
            </w14:solidFill>
          </w14:textFill>
        </w:rPr>
        <w:t xml:space="preserve">Prompt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参数是在对话框中显示的消息，用于提示用户，是必要参数。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Title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参数是对话框的标题，非必要参数，不设置该参数的话，则会默认将工程名用作于标题。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Buttons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参数是可选项，用于指定对话框的形式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。在这里我们只使用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确定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按钮，让用户关闭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MsgBox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副小标题"/>
        <w:bidi w:val="0"/>
      </w:pPr>
      <w:r>
        <w:rPr>
          <w:rtl w:val="0"/>
        </w:rPr>
        <w:t xml:space="preserve">2. </w:t>
      </w:r>
      <w:r>
        <w:rPr>
          <w:rFonts w:ascii="Arial Unicode MS" w:hAnsi="Arial Unicode MS" w:eastAsia="Heiti SC Medium" w:hint="eastAsia"/>
          <w:rtl w:val="0"/>
        </w:rPr>
        <w:t>选择是否出游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393699</wp:posOffset>
            </wp:positionV>
            <wp:extent cx="4838500" cy="21986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4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图像" descr="图像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21986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是否出游功能，我们使用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it-IT"/>
          <w14:textFill>
            <w14:solidFill>
              <w14:srgbClr w14:val="333333"/>
            </w14:solidFill>
          </w14:textFill>
        </w:rPr>
        <w:t>RadioButton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控件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同时在后端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frm_login.vb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文件中判断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check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状态：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If RadioButtonN.Checked Then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           fee = 0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 xml:space="preserve">        End If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单选按钮，当与其他单选按钮成对出现时，允许用户从一组选项中选择单个选项。也就是说，当同一个容器中（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Form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it-IT"/>
          <w14:textFill>
            <w14:solidFill>
              <w14:srgbClr w14:val="333333"/>
            </w14:solidFill>
          </w14:textFill>
        </w:rPr>
        <w:t>Panel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GroupBox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PictureBox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等）存在两个以上的单选按钮时，只能有一个被选中。但不在同一个容器中的几组单选按钮彼此不关联，是可以有多个被选中的。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1.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ja-JP" w:eastAsia="ja-JP"/>
          <w14:textFill>
            <w14:solidFill>
              <w14:srgbClr w14:val="333333"/>
            </w14:solidFill>
          </w14:textFill>
        </w:rPr>
        <w:t>属性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Checked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属性：最重要的属性之一，该属性是一个布尔类型的值，如果被选中，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Checked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的值为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true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，否则为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a-DK"/>
          <w14:textFill>
            <w14:solidFill>
              <w14:srgbClr w14:val="333333"/>
            </w14:solidFill>
          </w14:textFill>
        </w:rPr>
        <w:t>false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。常用于判断选项是否被选中。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2.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ja-JP" w:eastAsia="ja-JP"/>
          <w14:textFill>
            <w14:solidFill>
              <w14:srgbClr w14:val="333333"/>
            </w14:solidFill>
          </w14:textFill>
        </w:rPr>
        <w:t>事件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这两个控件的事件有很多，但主要用到的事件只有一个，那就是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CheckedChanged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事件。该事件在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”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Checked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属性发生改变时发生。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本例中我们主要是用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Checked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在后端判断，然后设置费用进入不同分支，调用不同的数组参数。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副小标题"/>
        <w:bidi w:val="0"/>
      </w:pPr>
      <w:r>
        <w:rPr>
          <w:rtl w:val="0"/>
        </w:rPr>
        <w:t xml:space="preserve">3. </w:t>
      </w:r>
      <w:r>
        <w:rPr>
          <w:rFonts w:ascii="Arial Unicode MS" w:hAnsi="Arial Unicode MS" w:eastAsia="Heiti SC Medium" w:hint="eastAsia"/>
          <w:rtl w:val="0"/>
        </w:rPr>
        <w:t>目的地图片展示</w:t>
      </w:r>
    </w:p>
    <w:p>
      <w:pPr>
        <w:pStyle w:val="副小标题"/>
        <w:bidi w:val="0"/>
      </w:pPr>
      <w:r>
        <w:drawing xmlns:a="http://schemas.openxmlformats.org/drawingml/2006/main">
          <wp:inline distT="0" distB="0" distL="0" distR="0">
            <wp:extent cx="4838500" cy="2299346"/>
            <wp:effectExtent l="0" t="0" r="0" b="0"/>
            <wp:docPr id="107374184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图像" descr="图像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22993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我们选择使用</w:t>
      </w:r>
      <w:r>
        <w:rPr>
          <w:rStyle w:val="无"/>
          <w:rFonts w:ascii="Arial" w:hAnsi="Arial"/>
          <w:i w:val="1"/>
          <w:iCs w:val="1"/>
          <w:outline w:val="0"/>
          <w:color w:val="000000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 xml:space="preserve">PictureBox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来展示目的地照片。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Windows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窗体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rStyle w:val="无"/>
          <w:rFonts w:ascii="Arial" w:hAnsi="Arial"/>
          <w:i w:val="1"/>
          <w:iCs w:val="1"/>
          <w:outline w:val="0"/>
          <w:color w:val="000000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PictureBox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控件用于以位图、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GIF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JPEG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、图元文件或图标格式显示图形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显示的图片由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Image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属性确定，该属性可在运行时设置，也可在设计时设置。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您也可以通过设置属性来指定映像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ImageLocation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，然后使用方法以异步方式加载图像，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Load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或使用方法以异步方式加载图像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333333"/>
            </w14:solidFill>
          </w14:textFill>
        </w:rPr>
        <w:t xml:space="preserve">LoadAsync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。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SizeMode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属性控制图像和控件如何彼此吻合。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有关详细信息，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本例中我们在设计时候就设定了照片，将来如果我们拥有了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web service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服务或者调用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API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，可以可以扩展成为从网络端获取照片，然后在运行时候设置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Image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属性。</w:t>
      </w:r>
      <w:r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4838500" cy="4222691"/>
            <wp:effectExtent l="0" t="0" r="0" b="0"/>
            <wp:docPr id="107374184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图像" descr="图像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42226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副小标题"/>
        <w:bidi w:val="0"/>
      </w:pPr>
      <w:r>
        <w:rPr>
          <w:rtl w:val="0"/>
        </w:rPr>
        <w:t xml:space="preserve">4. </w:t>
      </w:r>
      <w:r>
        <w:rPr>
          <w:rFonts w:ascii="Arial Unicode MS" w:hAnsi="Arial Unicode MS" w:eastAsia="Heiti SC Medium" w:hint="eastAsia"/>
          <w:rtl w:val="0"/>
        </w:rPr>
        <w:t>根据出行人数的费用计算</w:t>
      </w:r>
    </w:p>
    <w:p>
      <w:pPr>
        <w:pStyle w:val="副小标题"/>
        <w:bidi w:val="0"/>
      </w:pPr>
      <w:r>
        <w:drawing xmlns:a="http://schemas.openxmlformats.org/drawingml/2006/main">
          <wp:inline distT="0" distB="0" distL="0" distR="0">
            <wp:extent cx="4838500" cy="2255131"/>
            <wp:effectExtent l="0" t="0" r="0" b="0"/>
            <wp:docPr id="1073741843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图像" descr="图像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22551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副小标题"/>
        <w:bidi w:val="0"/>
      </w:pPr>
    </w:p>
    <w:p>
      <w:pPr>
        <w:pStyle w:val="副小标题"/>
        <w:bidi w:val="0"/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4838500" cy="2265408"/>
            <wp:effectExtent l="0" t="0" r="0" b="0"/>
            <wp:docPr id="107374184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图像" descr="图像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22654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费用计算，我们考虑了：用户是否选择出游，用户的登录状态（成功，失败），用户出游数量。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我们会根据用户数量是否转换成功，以及数量在哪一个区间，然后进入不同的数组因子相乘，并且添加了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.NET Framework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的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Rnd()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随机函数作为尾数，进一步让价格计算显得逼真，尾数随机可以理解成为另一种人数相关的随机量（比如有些旅游景区团体票更便宜，有些组团可以导致交通费用变化）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具体如下：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 xml:space="preserve">        Dim fee As Decimal = CDec(Val("0" &amp; txtNum.Text))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 xml:space="preserve">        Dim array(2) As Integer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       array(0) = 800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       array(1) = 600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' Initialize the random-number generator.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 xml:space="preserve">        Randomize()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' Generate random value between 1 and 6.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 xml:space="preserve">        Dim remain As Integer = CInt(Int((6 * Rnd()) + 1))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If fee &lt; 5 Then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    fee = fee * array(0) + remain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ElseIf fee &gt;= 5 Then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    fee = fee * array(1) + remain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 xml:space="preserve">        End If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If RadioButtonN.Checked Then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           fee = 0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 xml:space="preserve">        End If</w:t>
      </w:r>
    </w:p>
    <w:p>
      <w:pPr>
        <w:pStyle w:val="副小标题"/>
        <w:bidi w:val="0"/>
      </w:pPr>
      <w:r>
        <w:rPr>
          <w:rtl w:val="0"/>
        </w:rPr>
        <w:t xml:space="preserve">5. </w:t>
      </w:r>
      <w:r>
        <w:rPr>
          <w:rFonts w:ascii="Arial Unicode MS" w:hAnsi="Arial Unicode MS" w:eastAsia="Heiti SC Medium" w:hint="eastAsia"/>
          <w:rtl w:val="0"/>
        </w:rPr>
        <w:t>窗体菜单功能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 xml:space="preserve"> </w:t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创建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Windows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窗体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后，我们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该窗体中添加上下文菜单。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Windows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窗体的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ContextMenuStrip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属性中设置所添加上下文菜单的名称。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设置属性的界面如下图所示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，我们利用菜单介绍我们系统的主要是做什么，并且是关于什么领域的。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副小标题"/>
        <w:bidi w:val="0"/>
      </w:pPr>
      <w:r>
        <w:rPr>
          <w:rStyle w:val="无"/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4838500" cy="2232543"/>
            <wp:effectExtent l="0" t="0" r="0" b="0"/>
            <wp:docPr id="107374184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图像" descr="图像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22325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4419600" cy="3251200"/>
            <wp:effectExtent l="0" t="0" r="0" b="0"/>
            <wp:docPr id="107374184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图像" descr="图像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5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小标题"/>
        <w:bidi w:val="0"/>
        <w:rPr>
          <w:rStyle w:val="Hyperlink.0"/>
        </w:rPr>
      </w:pPr>
      <w:r>
        <w:rPr>
          <w:rtl w:val="0"/>
          <w:lang w:val="zh-CN" w:eastAsia="zh-CN"/>
        </w:rPr>
        <w:t>“</w:t>
      </w:r>
      <w:r>
        <w:rPr>
          <w:rStyle w:val="Hyperlink.0"/>
          <w:rFonts w:ascii="Arial Unicode MS" w:hAnsi="Arial Unicode MS" w:eastAsia="Heiti SC Medium" w:hint="eastAsia"/>
          <w:rtl w:val="0"/>
          <w:lang w:val="zh-CN" w:eastAsia="zh-CN"/>
        </w:rPr>
        <w:t>开发环境和语言</w:t>
      </w:r>
      <w:r>
        <w:rPr>
          <w:rStyle w:val="Hyperlink.0"/>
          <w:rtl w:val="0"/>
          <w:lang w:val="zh-CN" w:eastAsia="zh-CN"/>
        </w:rPr>
        <w:t>”</w:t>
      </w:r>
      <w:r>
        <w:rPr>
          <w:rStyle w:val="Hyperlink.0"/>
          <w:rFonts w:ascii="Arial Unicode MS" w:hAnsi="Arial Unicode MS" w:eastAsia="Heiti SC Medium" w:hint="eastAsia"/>
          <w:rtl w:val="0"/>
          <w:lang w:val="zh-CN" w:eastAsia="zh-CN"/>
        </w:rPr>
        <w:t>选择和考量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nl-NL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是一种简单，现代，面向对象的计算机编程语言，由微软开发，将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.NET Framework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和公共语言运行库的强大功能与作为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Visual Basic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标志的生产力优势相结合。本教程将教你基本的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nl-NL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编程，也将带你学习与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nl-NL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编程语言相关的各种高级概念。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Visual Basic 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（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）是在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.NET Framework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上实现的面向对象的计算机编程语言。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虽然它是经典的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Visual Basic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语言的演变，但是它不兼容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nl-NL"/>
          <w14:textFill>
            <w14:solidFill>
              <w14:srgbClr w14:val="333333"/>
            </w14:solidFill>
          </w14:textFill>
        </w:rPr>
        <w:t>VB6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，在任何旧版本编写的代码不能在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下编译。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 </w:t>
        <w:br w:type="textWrapping"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像所有其他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语言一样，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完全支持面向对象的概念。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中的一切都是一个对象，包括所有的基本类型（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Short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nl-NL"/>
          <w14:textFill>
            <w14:solidFill>
              <w14:srgbClr w14:val="333333"/>
            </w14:solidFill>
          </w14:textFill>
        </w:rPr>
        <w:t>Integer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Long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nl-NL"/>
          <w14:textFill>
            <w14:solidFill>
              <w14:srgbClr w14:val="333333"/>
            </w14:solidFill>
          </w14:textFill>
        </w:rPr>
        <w:t>String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nl-NL"/>
          <w14:textFill>
            <w14:solidFill>
              <w14:srgbClr w14:val="333333"/>
            </w14:solidFill>
          </w14:textFill>
        </w:rPr>
        <w:t>Boolean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等）和用户定义的类型，事件，甚至是程序集。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所有对象从基类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333333"/>
            </w14:solidFill>
          </w14:textFill>
        </w:rPr>
        <w:t>Object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继承。</w:t>
      </w:r>
      <w:r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br w:type="textWrapping"/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是由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it-IT"/>
          <w14:textFill>
            <w14:solidFill>
              <w14:srgbClr w14:val="333333"/>
            </w14:solidFill>
          </w14:textFill>
        </w:rPr>
        <w:t>Microsoft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的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框架实现的。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因此，它可以完全访问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框架中的所有库。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也可以在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Mono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上运行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程序，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Mono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是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的开源替代软件，不仅在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Windows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下，甚至在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333333"/>
            </w14:solidFill>
          </w14:textFill>
        </w:rPr>
        <w:t>Linux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或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Mac OSX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上。</w:t>
      </w: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 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100" w:line="500" w:lineRule="atLeast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ja-JP" w:eastAsia="ja-JP"/>
          <w14:textFill>
            <w14:solidFill>
              <w14:srgbClr w14:val="333333"/>
            </w14:solidFill>
          </w14:textFill>
        </w:rPr>
        <w:t>以下原因使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nl-NL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成为广泛使用的专业语言：</w:t>
      </w:r>
    </w:p>
    <w:p>
      <w:pPr>
        <w:pStyle w:val="默认"/>
        <w:numPr>
          <w:ilvl w:val="0"/>
          <w:numId w:val="2"/>
        </w:numPr>
        <w:bidi w:val="0"/>
        <w:spacing w:after="100" w:line="500" w:lineRule="atLeast"/>
        <w:ind w:right="0"/>
        <w:jc w:val="left"/>
        <w:rPr>
          <w:rFonts w:eastAsia="Arial" w:hint="eastAsia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现代，通用。</w:t>
      </w:r>
    </w:p>
    <w:p>
      <w:pPr>
        <w:pStyle w:val="默认"/>
        <w:numPr>
          <w:ilvl w:val="0"/>
          <w:numId w:val="2"/>
        </w:numPr>
        <w:bidi w:val="0"/>
        <w:spacing w:after="100" w:line="500" w:lineRule="atLeast"/>
        <w:ind w:right="0"/>
        <w:jc w:val="left"/>
        <w:rPr>
          <w:rFonts w:eastAsia="Arial" w:hint="eastAsia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面向对象。</w:t>
      </w:r>
    </w:p>
    <w:p>
      <w:pPr>
        <w:pStyle w:val="默认"/>
        <w:numPr>
          <w:ilvl w:val="0"/>
          <w:numId w:val="2"/>
        </w:numPr>
        <w:bidi w:val="0"/>
        <w:spacing w:after="100" w:line="500" w:lineRule="atLeast"/>
        <w:ind w:right="0"/>
        <w:jc w:val="left"/>
        <w:rPr>
          <w:rFonts w:eastAsia="Arial" w:hint="eastAsia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面向组件。</w:t>
      </w:r>
    </w:p>
    <w:p>
      <w:pPr>
        <w:pStyle w:val="默认"/>
        <w:numPr>
          <w:ilvl w:val="0"/>
          <w:numId w:val="2"/>
        </w:numPr>
        <w:bidi w:val="0"/>
        <w:spacing w:after="100" w:line="500" w:lineRule="atLeast"/>
        <w:ind w:right="0"/>
        <w:jc w:val="left"/>
        <w:rPr>
          <w:rFonts w:eastAsia="Arial" w:hint="eastAsia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简单易学。</w:t>
      </w:r>
    </w:p>
    <w:p>
      <w:pPr>
        <w:pStyle w:val="默认"/>
        <w:numPr>
          <w:ilvl w:val="0"/>
          <w:numId w:val="2"/>
        </w:numPr>
        <w:bidi w:val="0"/>
        <w:spacing w:after="100" w:line="500" w:lineRule="atLeast"/>
        <w:ind w:right="0"/>
        <w:jc w:val="left"/>
        <w:rPr>
          <w:rFonts w:eastAsia="Arial" w:hint="eastAsia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结构化的语言。</w:t>
      </w:r>
    </w:p>
    <w:p>
      <w:pPr>
        <w:pStyle w:val="默认"/>
        <w:numPr>
          <w:ilvl w:val="0"/>
          <w:numId w:val="2"/>
        </w:numPr>
        <w:bidi w:val="0"/>
        <w:spacing w:after="100" w:line="500" w:lineRule="atLeast"/>
        <w:ind w:right="0"/>
        <w:jc w:val="left"/>
        <w:rPr>
          <w:rFonts w:eastAsia="Arial" w:hint="eastAsia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它产生高效的程序。</w:t>
      </w:r>
    </w:p>
    <w:p>
      <w:pPr>
        <w:pStyle w:val="默认"/>
        <w:numPr>
          <w:ilvl w:val="0"/>
          <w:numId w:val="2"/>
        </w:numPr>
        <w:bidi w:val="0"/>
        <w:spacing w:after="100" w:line="500" w:lineRule="atLeast"/>
        <w:ind w:right="0"/>
        <w:jc w:val="left"/>
        <w:rPr>
          <w:rFonts w:eastAsia="Arial" w:hint="eastAsia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它可以在各种计算机平台上进行编译。</w:t>
      </w:r>
    </w:p>
    <w:p>
      <w:pPr>
        <w:pStyle w:val="默认"/>
        <w:numPr>
          <w:ilvl w:val="0"/>
          <w:numId w:val="2"/>
        </w:numPr>
        <w:bidi w:val="0"/>
        <w:spacing w:after="100" w:line="500" w:lineRule="atLeast"/>
        <w:ind w:right="0"/>
        <w:jc w:val="left"/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de-DE"/>
          <w14:textFill>
            <w14:solidFill>
              <w14:srgbClr w14:val="333333"/>
            </w14:solidFill>
          </w14:textFill>
        </w:rPr>
        <w:t>.NET Framework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（框架）的一部分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 w:hint="default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 xml:space="preserve">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主要经过本课程学习，已经熟练掌握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.NET Framework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下的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VB.NET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开发，所以我选择了它开发我喜欢的项目。</w:t>
      </w:r>
      <w:r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br w:type="textWrapping"/>
      </w:r>
    </w:p>
    <w:p>
      <w:pPr>
        <w:pStyle w:val="默认"/>
        <w:bidi w:val="0"/>
        <w:spacing w:after="100" w:line="500" w:lineRule="atLeast"/>
        <w:ind w:left="0" w:right="0" w:firstLine="0"/>
        <w:jc w:val="left"/>
        <w:rPr>
          <w:rStyle w:val="Hyperlink.0"/>
          <w:rFonts w:ascii="Helvetica" w:cs="Helvetica" w:hAnsi="Helvetica" w:eastAsia="Helvetica"/>
          <w:outline w:val="0"/>
          <w:color w:val="333333"/>
          <w:sz w:val="30"/>
          <w:szCs w:val="30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Helvetica" w:cs="Helvetica" w:hAnsi="Helvetica" w:eastAsia="Helvetica"/>
          <w:outline w:val="0"/>
          <w:color w:val="333333"/>
          <w:sz w:val="30"/>
          <w:szCs w:val="30"/>
          <w:shd w:val="clear" w:color="auto" w:fill="ffffff"/>
          <w:rtl w:val="0"/>
          <w14:textFill>
            <w14:solidFill>
              <w14:srgbClr w14:val="333333"/>
            </w14:solidFill>
          </w14:textFill>
        </w:rPr>
        <w:br w:type="textWrapping"/>
      </w:r>
      <w:r>
        <w:rPr>
          <w:rStyle w:val="无"/>
          <w:rFonts w:ascii="Heiti SC Medium" w:hAnsi="Heiti SC Medium" w:hint="default"/>
          <w:outline w:val="0"/>
          <w:color w:val="357ca2"/>
          <w:sz w:val="40"/>
          <w:szCs w:val="40"/>
          <w:shd w:val="nil" w:color="auto" w:fill="auto"/>
          <w:rtl w:val="0"/>
          <w:lang w:val="zh-CN" w:eastAsia="zh-CN"/>
          <w14:textFill>
            <w14:solidFill>
              <w14:srgbClr w14:val="367DA2"/>
            </w14:solidFill>
          </w14:textFill>
        </w:rPr>
        <w:t>“</w:t>
      </w:r>
      <w:r>
        <w:rPr>
          <w:rStyle w:val="无"/>
          <w:rFonts w:eastAsia="Heiti SC Medium" w:hint="eastAsia"/>
          <w:outline w:val="0"/>
          <w:color w:val="357ca2"/>
          <w:sz w:val="40"/>
          <w:szCs w:val="40"/>
          <w:shd w:val="nil" w:color="auto" w:fill="auto"/>
          <w:rtl w:val="0"/>
          <w:lang w:val="zh-CN" w:eastAsia="zh-CN"/>
          <w14:textFill>
            <w14:solidFill>
              <w14:srgbClr w14:val="367DA2"/>
            </w14:solidFill>
          </w14:textFill>
        </w:rPr>
        <w:t>开发环境和语言</w:t>
      </w:r>
      <w:r>
        <w:rPr>
          <w:rStyle w:val="无"/>
          <w:rFonts w:ascii="Heiti SC Medium" w:hAnsi="Heiti SC Medium" w:hint="default"/>
          <w:outline w:val="0"/>
          <w:color w:val="357ca2"/>
          <w:sz w:val="40"/>
          <w:szCs w:val="40"/>
          <w:shd w:val="nil" w:color="auto" w:fill="auto"/>
          <w:rtl w:val="0"/>
          <w:lang w:val="zh-CN" w:eastAsia="zh-CN"/>
          <w14:textFill>
            <w14:solidFill>
              <w14:srgbClr w14:val="367DA2"/>
            </w14:solidFill>
          </w14:textFill>
        </w:rPr>
        <w:t>”</w:t>
      </w:r>
      <w:r>
        <w:rPr>
          <w:rStyle w:val="无"/>
          <w:rFonts w:eastAsia="Heiti SC Medium" w:hint="eastAsia"/>
          <w:outline w:val="0"/>
          <w:color w:val="357ca2"/>
          <w:sz w:val="40"/>
          <w:szCs w:val="40"/>
          <w:shd w:val="nil" w:color="auto" w:fill="auto"/>
          <w:rtl w:val="0"/>
          <w:lang w:val="zh-CN" w:eastAsia="zh-CN"/>
          <w14:textFill>
            <w14:solidFill>
              <w14:srgbClr w14:val="367DA2"/>
            </w14:solidFill>
          </w14:textFill>
        </w:rPr>
        <w:t>选择和考量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进度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基本是按照我们自己规划的时间，项目进度在掌控中。具体工作量在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人天左右。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风险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按各里程碑阶段出现的风险分类进行分析，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我放弃了数据库相关的部分，留在将来作为扩展功能。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需求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严格按照大作业的要求，实现了所有的功能和控件使用要求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；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质量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我进行了人为测试，和找同学进行了测试，代码目前比较健壮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；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、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成本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和所得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充分实践了所学，真正做出来了一个可以使用的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app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，并且可以作为更丰富功能的起点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目前的功能和开发时间（</w:t>
      </w:r>
      <w:r>
        <w:rPr>
          <w:rFonts w:ascii="Arial" w:hAnsi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人日）在可解释范围内。</w:t>
      </w: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Fonts w:ascii="Arial" w:cs="Arial" w:hAnsi="Arial" w:eastAsia="Arial"/>
          <w:i w:val="1"/>
          <w:iCs w:val="1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100" w:line="500" w:lineRule="atLeast"/>
        <w:ind w:left="0" w:right="0" w:firstLine="0"/>
        <w:jc w:val="left"/>
        <w:rPr>
          <w:rStyle w:val="无"/>
          <w:rFonts w:ascii="Times Roman" w:cs="Times Roman" w:hAnsi="Times Roman" w:eastAsia="Times Roman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默认"/>
        <w:bidi w:val="0"/>
        <w:spacing w:after="0" w:line="240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33333"/>
          <w:sz w:val="24"/>
          <w:szCs w:val="24"/>
          <w:shd w:val="clear" w:color="auto" w:fill="ffffff"/>
          <w:rtl w:val="0"/>
          <w14:textFill>
            <w14:solidFill>
              <w14:srgbClr w14:val="333333"/>
            </w14:solidFill>
          </w14:textFill>
        </w:rPr>
        <w:br w:type="page"/>
      </w:r>
    </w:p>
    <w:p>
      <w:pPr>
        <w:pStyle w:val="正文"/>
        <w:bidi w:val="0"/>
      </w:pPr>
      <w:r/>
    </w:p>
    <w:sectPr>
      <w:headerReference w:type="default" r:id="rId16"/>
      <w:footerReference w:type="default" r:id="rId17"/>
      <w:pgSz w:w="11900" w:h="16840" w:orient="portrait"/>
      <w:pgMar w:top="964" w:right="680" w:bottom="1786" w:left="360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iti SC Medium">
    <w:charset w:val="00"/>
    <w:family w:val="roman"/>
    <w:pitch w:val="default"/>
  </w:font>
  <w:font w:name="Heiti SC Light">
    <w:charset w:val="00"/>
    <w:family w:val="roman"/>
    <w:pitch w:val="default"/>
  </w:font>
  <w:font w:name="Helvetica Neue Light">
    <w:charset w:val="00"/>
    <w:family w:val="roman"/>
    <w:pitch w:val="default"/>
  </w:font>
  <w:font w:name="Times-Roman">
    <w:charset w:val="00"/>
    <w:family w:val="roman"/>
    <w:pitch w:val="default"/>
  </w:font>
  <w:font w:name="Helvetica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项目符号"/>
  </w:abstractNum>
  <w:abstractNum w:abstractNumId="1">
    <w:multiLevelType w:val="hybridMultilevel"/>
    <w:styleLink w:val="项目符号"/>
    <w:lvl w:ilvl="0">
      <w:start w:val="1"/>
      <w:numFmt w:val="bullet"/>
      <w:suff w:val="tab"/>
      <w:lvlText w:val="•"/>
      <w:lvlJc w:val="left"/>
      <w:pPr>
        <w:ind w:left="620" w:hanging="400"/>
      </w:pPr>
      <w:rPr>
        <w:rFonts w:ascii="Times-Roman" w:cs="Times-Roman" w:hAnsi="Times-Roman" w:eastAsia="Times-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40" w:hanging="400"/>
      </w:pPr>
      <w:rPr>
        <w:rFonts w:ascii="Times-Roman" w:cs="Times-Roman" w:hAnsi="Times-Roman" w:eastAsia="Times-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060" w:hanging="400"/>
      </w:pPr>
      <w:rPr>
        <w:rFonts w:ascii="Times-Roman" w:cs="Times-Roman" w:hAnsi="Times-Roman" w:eastAsia="Times-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280" w:hanging="400"/>
      </w:pPr>
      <w:rPr>
        <w:rFonts w:ascii="Times-Roman" w:cs="Times-Roman" w:hAnsi="Times-Roman" w:eastAsia="Times-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500" w:hanging="400"/>
      </w:pPr>
      <w:rPr>
        <w:rFonts w:ascii="Times-Roman" w:cs="Times-Roman" w:hAnsi="Times-Roman" w:eastAsia="Times-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720" w:hanging="400"/>
      </w:pPr>
      <w:rPr>
        <w:rFonts w:ascii="Times-Roman" w:cs="Times-Roman" w:hAnsi="Times-Roman" w:eastAsia="Times-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940" w:hanging="400"/>
      </w:pPr>
      <w:rPr>
        <w:rFonts w:ascii="Times-Roman" w:cs="Times-Roman" w:hAnsi="Times-Roman" w:eastAsia="Times-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160" w:hanging="400"/>
      </w:pPr>
      <w:rPr>
        <w:rFonts w:ascii="Times-Roman" w:cs="Times-Roman" w:hAnsi="Times-Roman" w:eastAsia="Times-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380" w:hanging="400"/>
      </w:pPr>
      <w:rPr>
        <w:rFonts w:ascii="Times-Roman" w:cs="Times-Roman" w:hAnsi="Times-Roman" w:eastAsia="Times-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小标题">
    <w:name w:val="小标题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40" w:lineRule="auto"/>
      <w:ind w:left="0" w:right="0" w:firstLine="0"/>
      <w:jc w:val="left"/>
      <w:outlineLvl w:val="0"/>
    </w:pPr>
    <w:rPr>
      <w:rFonts w:ascii="Heiti SC Medium" w:cs="Arial Unicode MS" w:hAnsi="Heiti SC Medium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357ca2"/>
      <w:spacing w:val="0"/>
      <w:kern w:val="0"/>
      <w:position w:val="0"/>
      <w:sz w:val="40"/>
      <w:szCs w:val="40"/>
      <w:u w:val="none"/>
      <w:shd w:val="nil" w:color="auto" w:fill="auto"/>
      <w:vertAlign w:val="baseline"/>
      <w14:textOutline>
        <w14:noFill/>
      </w14:textOutline>
      <w14:textFill>
        <w14:solidFill>
          <w14:srgbClr w14:val="367DA2"/>
        </w14:solidFill>
      </w14:textFill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00" w:line="360" w:lineRule="auto"/>
      <w:ind w:left="0" w:right="0" w:firstLine="0"/>
      <w:jc w:val="left"/>
      <w:outlineLvl w:val="9"/>
    </w:pPr>
    <w:rPr>
      <w:rFonts w:ascii="Heiti SC Light" w:cs="Arial Unicode MS" w:hAnsi="Heiti SC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7d7c7c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7D7D7D"/>
        </w14:solidFill>
      </w14:textFill>
    </w:rPr>
  </w:style>
  <w:style w:type="paragraph" w:styleId="大标题">
    <w:name w:val="大标题"/>
    <w:next w:val="大标题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left"/>
      <w:outlineLvl w:val="9"/>
    </w:pPr>
    <w:rPr>
      <w:rFonts w:ascii="Heiti SC Medium" w:cs="Arial Unicode MS" w:hAnsi="Heiti SC Medium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3c3b3c"/>
      <w:spacing w:val="31"/>
      <w:kern w:val="0"/>
      <w:position w:val="0"/>
      <w:sz w:val="106"/>
      <w:szCs w:val="106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3C3C3C"/>
        </w14:solidFill>
      </w14:textFill>
    </w:rPr>
  </w:style>
  <w:style w:type="paragraph" w:styleId="正文 3">
    <w:name w:val="正文 3"/>
    <w:next w:val="正文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36" w:lineRule="auto"/>
      <w:ind w:left="0" w:right="0" w:firstLine="0"/>
      <w:jc w:val="left"/>
      <w:outlineLvl w:val="9"/>
    </w:pPr>
    <w:rPr>
      <w:rFonts w:ascii="Heiti SC Light" w:cs="Arial Unicode MS" w:hAnsi="Heiti SC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3c3b3c"/>
      <w:spacing w:val="0"/>
      <w:kern w:val="0"/>
      <w:position w:val="0"/>
      <w:sz w:val="26"/>
      <w:szCs w:val="26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3C3C3C"/>
        </w14:solidFill>
      </w14:textFill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180" w:line="288" w:lineRule="auto"/>
      <w:ind w:left="0" w:right="0" w:firstLine="0"/>
      <w:jc w:val="left"/>
      <w:outlineLvl w:val="9"/>
    </w:pPr>
    <w:rPr>
      <w:rFonts w:ascii="Helvetica Neue Light" w:cs="Helvetica Neue Light" w:hAnsi="Helvetica Neue Light" w:eastAsia="Helvetica Neue Ligh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无">
    <w:name w:val="无"/>
  </w:style>
  <w:style w:type="character" w:styleId="Hyperlink.0">
    <w:name w:val="Hyperlink.0"/>
    <w:basedOn w:val="无"/>
    <w:next w:val="Hyperlink.0"/>
    <w:rPr>
      <w:i w:val="1"/>
      <w:iCs w:val="1"/>
    </w:rPr>
  </w:style>
  <w:style w:type="paragraph" w:styleId="副小标题">
    <w:name w:val="副小标题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40" w:lineRule="auto"/>
      <w:ind w:left="0" w:right="0" w:firstLine="0"/>
      <w:jc w:val="left"/>
      <w:outlineLvl w:val="0"/>
    </w:pPr>
    <w:rPr>
      <w:rFonts w:ascii="Heiti SC Medium" w:cs="Arial Unicode MS" w:hAnsi="Heiti SC Medium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85b8c9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85B9C9"/>
        </w14:solidFill>
      </w14:textFill>
    </w:rPr>
  </w:style>
  <w:style w:type="paragraph" w:styleId="页脚">
    <w:name w:val="页脚"/>
    <w:next w:val="页脚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left"/>
      <w:outlineLvl w:val="1"/>
    </w:pPr>
    <w:rPr>
      <w:rFonts w:ascii="Arial Unicode MS" w:cs="Arial Unicode MS" w:hAnsi="Arial Unicode MS" w:eastAsia="Heiti SC Light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5f5f5f"/>
      <w:spacing w:val="0"/>
      <w:kern w:val="0"/>
      <w:position w:val="0"/>
      <w:sz w:val="20"/>
      <w:szCs w:val="20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606060"/>
        </w14:solidFill>
      </w14:textFill>
    </w:rPr>
  </w:style>
  <w:style w:type="numbering" w:styleId="项目符号">
    <w:name w:val="项目符号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4.jpeg"/><Relationship Id="rId15" Type="http://schemas.openxmlformats.org/officeDocument/2006/relationships/image" Target="media/image1.tif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2_Modern_Report_SC">
  <a:themeElements>
    <a:clrScheme name="02_Modern_Report_SC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Report_SC">
      <a:majorFont>
        <a:latin typeface="Heiti SC Medium"/>
        <a:ea typeface="Heiti SC Medium"/>
        <a:cs typeface="Heiti SC Medium"/>
      </a:majorFont>
      <a:minorFont>
        <a:latin typeface="Helvetica Neue UltraLight"/>
        <a:ea typeface="Helvetica Neue UltraLight"/>
        <a:cs typeface="Helvetica Neue UltraLight"/>
      </a:minorFont>
    </a:fontScheme>
    <a:fmtScheme name="02_Modern_Report_SC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25400" dist="12700" dir="540000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>
            <a:hueOff val="366345"/>
            <a:satOff val="11385"/>
            <a:lumOff val="-23239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>
              <a:hueOff val="366345"/>
              <a:satOff val="11385"/>
              <a:lumOff val="-23239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0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